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63B" w:rsidRDefault="00C1363B" w:rsidP="00C1363B">
      <w:pPr>
        <w:widowControl w:val="0"/>
        <w:tabs>
          <w:tab w:val="left" w:pos="1084"/>
        </w:tabs>
        <w:rPr>
          <w:b/>
          <w:sz w:val="28"/>
          <w:szCs w:val="28"/>
        </w:rPr>
      </w:pPr>
      <w:r w:rsidRPr="00C1363B">
        <w:rPr>
          <w:rFonts w:ascii="Times New Roman" w:hAnsi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7781925" cy="8815390"/>
            <wp:effectExtent l="0" t="2222" r="7302" b="7303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3516" cy="8817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  <w:kern w:val="2"/>
          <w:sz w:val="28"/>
          <w:szCs w:val="24"/>
          <w:lang w:val="tt-RU" w:eastAsia="ru-RU"/>
        </w:rPr>
        <w:t xml:space="preserve">                                                                        </w:t>
      </w:r>
      <w:r>
        <w:rPr>
          <w:b/>
          <w:sz w:val="28"/>
          <w:szCs w:val="28"/>
          <w:lang w:val="tt-RU"/>
        </w:rPr>
        <w:t xml:space="preserve">     </w:t>
      </w:r>
      <w:r>
        <w:rPr>
          <w:b/>
          <w:sz w:val="28"/>
        </w:rPr>
        <w:lastRenderedPageBreak/>
        <w:t>Планируемые результаты</w:t>
      </w:r>
    </w:p>
    <w:p w:rsidR="00C1363B" w:rsidRDefault="00C1363B" w:rsidP="00C1363B">
      <w:pPr>
        <w:tabs>
          <w:tab w:val="left" w:pos="900"/>
        </w:tabs>
        <w:jc w:val="center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545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410"/>
        <w:gridCol w:w="3543"/>
        <w:gridCol w:w="3118"/>
        <w:gridCol w:w="3118"/>
        <w:gridCol w:w="2551"/>
      </w:tblGrid>
      <w:tr w:rsidR="00C1363B" w:rsidTr="00C1363B">
        <w:trPr>
          <w:trHeight w:val="109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Название раздела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Предметные результаты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результаты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ЛИЧНОСТНЫЕ результаты</w:t>
            </w:r>
          </w:p>
        </w:tc>
      </w:tr>
      <w:tr w:rsidR="00C1363B" w:rsidTr="00C1363B">
        <w:trPr>
          <w:trHeight w:val="84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63B" w:rsidRDefault="00C136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63B" w:rsidRDefault="00C136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ученик научится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ученик получает возможность учиться</w:t>
            </w: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63B" w:rsidRDefault="00C136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63B" w:rsidRDefault="00C1363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C1363B" w:rsidTr="00C1363B">
        <w:trPr>
          <w:trHeight w:val="5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Arial"/>
                <w:b/>
                <w:sz w:val="23"/>
                <w:szCs w:val="20"/>
                <w:lang w:eastAsia="ru-RU"/>
              </w:rPr>
              <w:t>Говорение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232" w:lineRule="auto"/>
              <w:ind w:right="124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продолжить и завершить разговор;</w:t>
            </w:r>
          </w:p>
          <w:p w:rsidR="00C1363B" w:rsidRDefault="00C1363B">
            <w:pPr>
              <w:spacing w:after="0" w:line="1" w:lineRule="exact"/>
              <w:rPr>
                <w:rFonts w:ascii="Times New Roman" w:eastAsia="Times New Roman" w:hAnsi="Times New Roman" w:cs="Arial"/>
                <w:b/>
                <w:sz w:val="23"/>
                <w:szCs w:val="20"/>
                <w:lang w:eastAsia="ru-RU"/>
              </w:rPr>
            </w:pPr>
          </w:p>
          <w:p w:rsidR="00C1363B" w:rsidRDefault="00C1363B">
            <w:pPr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– </w:t>
            </w:r>
            <w:proofErr w:type="spellStart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воспризводить</w:t>
            </w:r>
            <w:proofErr w:type="spellEnd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наизусть тексты рифмовок, стихотворений, песен;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b/>
                <w:sz w:val="23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– пересказывать услышанный/ прочитанный текст;</w:t>
            </w:r>
          </w:p>
          <w:p w:rsidR="00C1363B" w:rsidRDefault="00C1363B">
            <w:pPr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– составлять собственный текст по аналогии;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b/>
                <w:sz w:val="23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– осознанно строить речевое высказывание в соответствии с коммуникативными задачами;</w:t>
            </w:r>
          </w:p>
          <w:p w:rsidR="00C1363B" w:rsidRDefault="00C1363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– выражать суждение относительно поступков героев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232" w:lineRule="auto"/>
              <w:ind w:right="7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- участвовать в элементарном диалоге-расспросе, задавая вопросы собеседнику и отвечая на его вопросы; - воспроизводить наизусть небольшие произведения детского фольклора, детские песни;</w:t>
            </w:r>
          </w:p>
          <w:p w:rsidR="00C1363B" w:rsidRDefault="00C1363B">
            <w:pPr>
              <w:spacing w:after="0" w:line="4" w:lineRule="exact"/>
              <w:rPr>
                <w:rFonts w:ascii="Times New Roman" w:eastAsia="Times New Roman" w:hAnsi="Times New Roman" w:cs="Arial"/>
                <w:b/>
                <w:sz w:val="23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составлять краткую характеристику персонажа;</w:t>
            </w:r>
          </w:p>
          <w:p w:rsidR="00C1363B" w:rsidRDefault="00C1363B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кратко излагать содержание прочитанного текста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298"/>
              </w:tabs>
              <w:spacing w:after="0" w:line="232" w:lineRule="auto"/>
              <w:ind w:right="20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овладение орфоэпическими, лексическими и грамматическими нормами татарского языка, первоначальными сведениями о татарском речевом этикете, умение выборочного использования языкового материала, необходимого для коммуникации в объеме изученного программного материала;</w:t>
            </w:r>
          </w:p>
          <w:p w:rsidR="00C1363B" w:rsidRDefault="00C1363B">
            <w:pPr>
              <w:spacing w:after="0" w:line="4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210"/>
              </w:tabs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использование  полученных</w:t>
            </w:r>
            <w:proofErr w:type="gramEnd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 знаний  по  татарскому  языку  в  познавательной  и  коммуникативной</w:t>
            </w:r>
          </w:p>
          <w:p w:rsidR="00C1363B" w:rsidRDefault="00C1363B">
            <w:pPr>
              <w:spacing w:after="0" w:line="16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spacing w:after="0" w:line="230" w:lineRule="auto"/>
              <w:ind w:right="2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деятельности при различных жизненных ситуациях (в учебном процессе и во внеклассных мероприятиях).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250"/>
              </w:tabs>
              <w:spacing w:after="0" w:line="230" w:lineRule="auto"/>
              <w:ind w:right="2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овладение первоначальными знаниями о единстве и многообразии языкового и культурного пространства народов Российской Федерации;</w:t>
            </w:r>
          </w:p>
          <w:p w:rsidR="00C1363B" w:rsidRDefault="00C1363B">
            <w:pPr>
              <w:spacing w:after="0" w:line="11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64"/>
              </w:tabs>
              <w:spacing w:after="0" w:line="230" w:lineRule="auto"/>
              <w:ind w:right="2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осознание языка как значимой части национальной культуры, как средства общения между разными народами;</w:t>
            </w:r>
          </w:p>
          <w:p w:rsidR="00C1363B" w:rsidRDefault="00C1363B">
            <w:pPr>
              <w:spacing w:after="0" w:line="11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207"/>
              </w:tabs>
              <w:spacing w:after="0" w:line="230" w:lineRule="auto"/>
              <w:ind w:right="2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воспитание позитивного отношения к овладению литературными нормами устной и письменной речи.</w:t>
            </w:r>
          </w:p>
          <w:p w:rsidR="00C1363B" w:rsidRDefault="00C1363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1363B" w:rsidTr="00C1363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230"/>
              </w:tabs>
              <w:spacing w:after="0" w:line="0" w:lineRule="atLeast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Аудирование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235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– понимать на слух речь учителя по ведению урока, высказывания одноклассников, небольшие</w:t>
            </w: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тексты и сообщения, построенные на изученном речевом материале;</w:t>
            </w:r>
          </w:p>
          <w:p w:rsidR="00C1363B" w:rsidRDefault="00C1363B">
            <w:pPr>
              <w:spacing w:after="0" w:line="15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spacing w:after="0" w:line="230" w:lineRule="auto"/>
              <w:ind w:right="12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– 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0" w:lineRule="atLeast"/>
              <w:ind w:right="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воспринимать на слух текст, построенный на изученном языковом материале, и полностью понимать содержащуюся в нем информацию; - использовать контекстуальную и языковую догадку при восприятии на слух текстов, содержащих некоторые незнакомые слова.</w:t>
            </w:r>
          </w:p>
          <w:p w:rsidR="00C1363B" w:rsidRDefault="00C1363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1363B" w:rsidTr="00C1363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230" w:lineRule="auto"/>
              <w:ind w:right="8320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</w:p>
          <w:p w:rsidR="00C1363B" w:rsidRDefault="00C1363B">
            <w:pPr>
              <w:ind w:firstLine="708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чтение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230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соотносить графический образ слова с его звуковым образом;</w:t>
            </w:r>
          </w:p>
          <w:p w:rsidR="00C1363B" w:rsidRDefault="00C1363B">
            <w:pPr>
              <w:spacing w:after="0" w:line="15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spacing w:after="0" w:line="230" w:lineRule="auto"/>
              <w:ind w:right="76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– соблюдать орфоэпические и интонационные нормы чтения; интонационное выделение знаков препинания; читать со </w:t>
            </w:r>
            <w:proofErr w:type="gramStart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скоростью ,позволяющей</w:t>
            </w:r>
            <w:proofErr w:type="gramEnd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понимать смысл прочитанного;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– извлекать конкретную информацию из прочитанного;</w:t>
            </w:r>
          </w:p>
          <w:p w:rsidR="00C1363B" w:rsidRDefault="00C1363B">
            <w:pPr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– формулировать простые выводы на основе информации, которая содержится в тексте;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– прогнозировать содержание книги по ее названию и оформлению, содержанию сообщения;</w:t>
            </w:r>
          </w:p>
          <w:p w:rsidR="00C1363B" w:rsidRDefault="00C1363B">
            <w:pPr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– самостоятельно определить тему, главную мысль; деление текста (сообщения) на смысловые</w:t>
            </w:r>
          </w:p>
          <w:p w:rsidR="00C1363B" w:rsidRDefault="00C1363B">
            <w:pPr>
              <w:spacing w:after="0" w:line="4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части, их оглавление;</w:t>
            </w:r>
          </w:p>
          <w:p w:rsidR="00C1363B" w:rsidRDefault="00C1363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– догадываться о значении незнакомых слов по сходству с русским языком, по контексту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догадываться о значении незнакомых слов по контексту;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не обращать внимания на незнакомые слова, не мешающие понять основное содержание текста.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1363B" w:rsidTr="00C1363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Фонетика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различать звуки речи</w:t>
            </w:r>
          </w:p>
          <w:p w:rsidR="00C1363B" w:rsidRDefault="00C1363B">
            <w:pPr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выделять гласные и согласные из прослушанного слова;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tabs>
                <w:tab w:val="left" w:pos="130"/>
              </w:tabs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определить количество и последовательность букв и звуков;</w:t>
            </w:r>
          </w:p>
          <w:p w:rsidR="00C1363B" w:rsidRDefault="00C1363B">
            <w:pPr>
              <w:spacing w:after="0" w:line="10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spacing w:after="0" w:line="232" w:lineRule="auto"/>
              <w:ind w:right="10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сравнивать слова, отделяющихся друг от друга одним или </w:t>
            </w:r>
            <w:proofErr w:type="gramStart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несколькими  буквами</w:t>
            </w:r>
            <w:proofErr w:type="gramEnd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(звуками). </w:t>
            </w:r>
          </w:p>
          <w:p w:rsidR="00C1363B" w:rsidRDefault="00C1363B">
            <w:pPr>
              <w:spacing w:after="0" w:line="232" w:lineRule="auto"/>
              <w:ind w:right="-1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-определять гласные и согласные, твердые и мягкие, ударные и безударных, звонкие и глухие согласные.</w:t>
            </w:r>
          </w:p>
          <w:p w:rsidR="00C1363B" w:rsidRDefault="00C1363B">
            <w:pPr>
              <w:spacing w:after="0" w:line="4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делить слова на слоги</w:t>
            </w:r>
            <w:r>
              <w:rPr>
                <w:rFonts w:ascii="Times New Roman" w:eastAsia="Times New Roman" w:hAnsi="Times New Roman" w:cs="Arial"/>
                <w:szCs w:val="20"/>
                <w:lang w:eastAsia="ru-RU"/>
              </w:rPr>
              <w:t>.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Определять ударный слог.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279"/>
              </w:tabs>
              <w:spacing w:after="0" w:line="230" w:lineRule="auto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1363B" w:rsidTr="00C1363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Arial"/>
                <w:b/>
                <w:sz w:val="23"/>
                <w:szCs w:val="20"/>
                <w:lang w:eastAsia="ru-RU"/>
              </w:rPr>
              <w:t>Графика.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4"/>
              </w:tabs>
              <w:spacing w:after="0" w:line="230" w:lineRule="auto"/>
              <w:ind w:right="76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различать буквы и звуки, гласные и согласные звуки, мягкие и твердые гласные и их буквенные обозначения, буквы </w:t>
            </w: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е, ë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ю,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я, т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вердый </w:t>
            </w: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(ъ)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и мягкий </w:t>
            </w: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(ь)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знаки.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0"/>
              </w:tabs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сравнить мягкое и твердое произношение слов.</w:t>
            </w:r>
          </w:p>
          <w:p w:rsidR="00C1363B" w:rsidRDefault="00C1363B">
            <w:pPr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 определить значение гласных в твердом и мягком произношении слов.</w:t>
            </w:r>
          </w:p>
          <w:p w:rsidR="00C1363B" w:rsidRDefault="00C1363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279"/>
              </w:tabs>
              <w:spacing w:after="0" w:line="230" w:lineRule="auto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пользоваться татарским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1363B" w:rsidTr="00C1363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Слово и предложение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определять лексическое значение слова;</w:t>
            </w:r>
          </w:p>
          <w:p w:rsidR="00C1363B" w:rsidRDefault="00C1363B">
            <w:pPr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-выделять слова из предложения;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0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-наблюдать над порядком расположения слов в </w:t>
            </w:r>
            <w:proofErr w:type="gramStart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предложении,  изменить</w:t>
            </w:r>
            <w:proofErr w:type="gramEnd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порядок слов в предложении.</w:t>
            </w:r>
          </w:p>
          <w:p w:rsidR="00C1363B" w:rsidRDefault="00C1363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49"/>
              </w:tabs>
              <w:spacing w:after="0" w:line="230" w:lineRule="auto"/>
              <w:ind w:right="68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определять в соответствии с предложенным в учебнике заданиями лексическое значение слова, устанавливать расположение слов в предложении, определять значение слова по тексту.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1363B" w:rsidTr="00C1363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4" w:lineRule="auto"/>
              <w:ind w:right="-1"/>
              <w:rPr>
                <w:rFonts w:ascii="Times New Roman" w:eastAsia="Times New Roman" w:hAnsi="Times New Roman" w:cs="Arial"/>
                <w:b/>
                <w:sz w:val="23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3"/>
                <w:szCs w:val="20"/>
                <w:lang w:eastAsia="ru-RU"/>
              </w:rPr>
              <w:t xml:space="preserve">Орфография.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210"/>
              </w:tabs>
              <w:spacing w:after="0" w:line="230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 правилами орфографии, освоит раздельное написание слов;</w:t>
            </w:r>
          </w:p>
          <w:p w:rsidR="00C1363B" w:rsidRDefault="00C1363B">
            <w:pPr>
              <w:spacing w:after="0" w:line="16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88"/>
              </w:tabs>
              <w:spacing w:after="0" w:line="230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писать буквы </w:t>
            </w: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о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ө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в первом слоге татарских слов, заглавную букву в начале предложения, знаки препинания – точка, вопросительный и 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восклицательный знаки в конце предложения;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делить слова на слоги, переносить слова по слогам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30" w:lineRule="auto"/>
              <w:ind w:right="12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 xml:space="preserve">применять правила правописания, определять написание слов по орфографическому словарю, писать под диктовку тексты, находить и исправлять 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орфографические и пунктуационные ошибки.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1363B" w:rsidTr="00C1363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jc w:val="both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  <w:t>Развитие речи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235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-понимать содержание прочитанного или прослушанного текста;</w:t>
            </w:r>
          </w:p>
          <w:p w:rsidR="00C1363B" w:rsidRDefault="00C1363B">
            <w:pPr>
              <w:spacing w:after="0" w:line="235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-составить небольшие тексты с использованием сюжетных картин, на основе личных наблюдений.</w:t>
            </w: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0"/>
              </w:tabs>
              <w:spacing w:after="0" w:line="230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создавать тексты по предложенному заголовку;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0"/>
              </w:tabs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подробно или выборочно пересказывать текст;</w:t>
            </w: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0"/>
              </w:tabs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пересказывать текст от другого лица;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0"/>
              </w:tabs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составлять устный рассказ на определенную тему;</w:t>
            </w:r>
          </w:p>
          <w:p w:rsidR="00C1363B" w:rsidRDefault="00C1363B" w:rsidP="006558F9">
            <w:pPr>
              <w:numPr>
                <w:ilvl w:val="1"/>
                <w:numId w:val="1"/>
              </w:numPr>
              <w:tabs>
                <w:tab w:val="left" w:pos="210"/>
              </w:tabs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анализировать и корректировать тексты с нарушенным порядком предложений,</w:t>
            </w:r>
          </w:p>
          <w:p w:rsidR="00C1363B" w:rsidRDefault="00C1363B">
            <w:pPr>
              <w:spacing w:after="0" w:line="15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4"/>
              </w:tabs>
              <w:spacing w:after="0" w:line="230" w:lineRule="auto"/>
              <w:ind w:right="13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анализировать последовательность собственных действий при работе над изложениями и сочинениями и соотносить их с разработанным алгоритмом;</w:t>
            </w:r>
          </w:p>
          <w:p w:rsidR="00C1363B" w:rsidRDefault="00C1363B">
            <w:pPr>
              <w:spacing w:after="0" w:line="16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оценивать правильность выполнения учебной 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задачи: соотносить собственный текст с исходным (для изложений) соблюдать нормы речевого взаимодействия при интерактивном общении (электронная почта, Интернет и другие виды и способы связи)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1363B" w:rsidTr="00C1363B">
        <w:trPr>
          <w:trHeight w:val="1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tabs>
                <w:tab w:val="left" w:pos="9355"/>
              </w:tabs>
              <w:spacing w:after="0" w:line="244" w:lineRule="auto"/>
              <w:ind w:right="-1"/>
              <w:rPr>
                <w:rFonts w:ascii="Times New Roman" w:eastAsia="Times New Roman" w:hAnsi="Times New Roman" w:cs="Arial"/>
                <w:b/>
                <w:sz w:val="23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3"/>
                <w:szCs w:val="20"/>
                <w:lang w:eastAsia="ru-RU"/>
              </w:rPr>
              <w:t>Письмо.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pacing w:after="0" w:line="232" w:lineRule="auto"/>
              <w:ind w:right="1300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-воспроизводить графически и каллиграфически корректно все буквы татарского алфавита (</w:t>
            </w:r>
            <w:proofErr w:type="spellStart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полупечатное</w:t>
            </w:r>
            <w:proofErr w:type="spellEnd"/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написание букв, буквосочетаний, слов); -соотносить графический образ слова с его звуковым образом;</w:t>
            </w:r>
          </w:p>
          <w:p w:rsidR="00C1363B" w:rsidRDefault="00C1363B">
            <w:pPr>
              <w:spacing w:after="0" w:line="16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-отличать буквы от транскрипционных значков; сравнивать и анализировать буквосочетания и их транскрипцию; -выполнять лексико-грамматические упражнения;</w:t>
            </w:r>
          </w:p>
          <w:p w:rsidR="00C1363B" w:rsidRDefault="00C1363B">
            <w:pPr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-отвечать письменно на вопросы;</w:t>
            </w:r>
          </w:p>
          <w:p w:rsidR="00C1363B" w:rsidRDefault="00C1363B">
            <w:pPr>
              <w:spacing w:after="0" w:line="4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-писать краткое поздравление (с днем рождения, с праздником) с опорой на образец;</w:t>
            </w:r>
          </w:p>
          <w:p w:rsidR="00C1363B" w:rsidRDefault="00C1363B">
            <w:pPr>
              <w:spacing w:after="0" w:line="9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>
            <w:pPr>
              <w:spacing w:after="0" w:line="230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-писать по образцу короткое письмо другу, сообщать краткие сведения о себе, запрашивать аналогичную информацию о нем.</w:t>
            </w:r>
          </w:p>
          <w:p w:rsidR="00C1363B" w:rsidRDefault="00C1363B">
            <w:pPr>
              <w:spacing w:after="0" w:line="1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>
            <w:pPr>
              <w:spacing w:after="0" w:line="235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0"/>
              </w:tabs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составлять рассказ в письменной форме по плану/ключевым словам;</w:t>
            </w: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0"/>
              </w:tabs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заполнять простую анкету;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0"/>
              </w:tabs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 письменной форме кратко отвечать на вопросы к тексту;</w:t>
            </w: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0"/>
              </w:tabs>
              <w:spacing w:after="0" w:line="232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правильно оформлять конверт (с опорой на образец);</w:t>
            </w:r>
          </w:p>
          <w:p w:rsidR="00C1363B" w:rsidRDefault="00C1363B">
            <w:pPr>
              <w:spacing w:after="0" w:line="3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  <w:p w:rsidR="00C1363B" w:rsidRDefault="00C1363B" w:rsidP="006558F9">
            <w:pPr>
              <w:numPr>
                <w:ilvl w:val="0"/>
                <w:numId w:val="1"/>
              </w:numPr>
              <w:tabs>
                <w:tab w:val="left" w:pos="150"/>
              </w:tabs>
              <w:spacing w:after="0" w:line="230" w:lineRule="auto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делать по образцу подписи к рисункам/фотографиям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63B" w:rsidRDefault="00C1363B">
            <w:pP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63B" w:rsidRDefault="00C1363B">
            <w:p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C1363B" w:rsidRDefault="00C1363B" w:rsidP="00C1363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</w:pPr>
    </w:p>
    <w:p w:rsidR="00C1363B" w:rsidRDefault="00C1363B" w:rsidP="00C1363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  <w:t xml:space="preserve">                                                                                               </w:t>
      </w:r>
    </w:p>
    <w:p w:rsidR="00C1363B" w:rsidRDefault="00C1363B" w:rsidP="00C1363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</w:pPr>
    </w:p>
    <w:p w:rsidR="00C1363B" w:rsidRDefault="00C1363B" w:rsidP="00C1363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</w:pPr>
    </w:p>
    <w:p w:rsidR="00C1363B" w:rsidRDefault="00C1363B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C1363B" w:rsidRDefault="00C1363B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C1363B" w:rsidRDefault="00C1363B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C1363B" w:rsidRDefault="00C1363B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C1363B" w:rsidRDefault="00C1363B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C1363B" w:rsidRDefault="00C1363B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C1363B" w:rsidRDefault="00C1363B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C1363B" w:rsidRDefault="00C1363B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D25B9E" w:rsidRDefault="00D25B9E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D25B9E" w:rsidRDefault="00D25B9E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D25B9E" w:rsidRDefault="00D25B9E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D25B9E" w:rsidRDefault="00D25B9E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D25B9E" w:rsidRDefault="00D25B9E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D25B9E" w:rsidRDefault="00D25B9E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D25B9E" w:rsidRDefault="00D25B9E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D25B9E" w:rsidRDefault="00D25B9E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D25B9E" w:rsidRDefault="00D25B9E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D25B9E" w:rsidRDefault="00D25B9E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C1363B" w:rsidRDefault="00C1363B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4"/>
        </w:rPr>
        <w:t>Содержание учебного предмета</w:t>
      </w:r>
    </w:p>
    <w:tbl>
      <w:tblPr>
        <w:tblpPr w:leftFromText="180" w:rightFromText="180" w:vertAnchor="text" w:horzAnchor="margin" w:tblpX="-385" w:tblpY="167"/>
        <w:tblW w:w="15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3"/>
        <w:gridCol w:w="2556"/>
        <w:gridCol w:w="12471"/>
      </w:tblGrid>
      <w:tr w:rsidR="00C1363B" w:rsidTr="00C1363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363B" w:rsidRDefault="00C1363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1363B" w:rsidRDefault="00C1363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Название раздела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63B" w:rsidRDefault="00C1363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 xml:space="preserve">                                             Темы</w:t>
            </w:r>
          </w:p>
          <w:p w:rsidR="00C1363B" w:rsidRDefault="00C1363B">
            <w:pPr>
              <w:spacing w:after="0" w:line="240" w:lineRule="auto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</w:p>
          <w:p w:rsidR="00C1363B" w:rsidRDefault="00C1363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</w:p>
        </w:tc>
      </w:tr>
      <w:tr w:rsidR="00C1363B" w:rsidTr="00C1363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363B" w:rsidRDefault="00C1363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1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Морфология.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Имя существительное. Склонение существительных на звонкие, глухие и носовые согласные. </w:t>
            </w:r>
          </w:p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прилагательное.  Степени сравнения прилагательных.</w:t>
            </w:r>
          </w:p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Имя числительное. Количественные и порядковые числительные. Особенности употребления существительных при числительных в татарском языке. </w:t>
            </w:r>
          </w:p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Местоимение. Указательные местоимения. </w:t>
            </w:r>
          </w:p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Глагол. Прошедшее и будущее время, спряжение глаголов изъявительного наклонения.</w:t>
            </w:r>
          </w:p>
          <w:p w:rsidR="00C1363B" w:rsidRDefault="00C1363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</w:rPr>
            </w:pPr>
          </w:p>
        </w:tc>
      </w:tr>
      <w:tr w:rsidR="00C1363B" w:rsidTr="00C1363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363B" w:rsidRDefault="00C1363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2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1363B" w:rsidRDefault="00C1363B">
            <w:pPr>
              <w:keepNext/>
              <w:spacing w:after="0" w:line="240" w:lineRule="auto"/>
              <w:ind w:firstLine="708"/>
              <w:jc w:val="both"/>
              <w:outlineLvl w:val="1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Синтаксис.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Словосочетание и предложение в татарском и русском языках, порядок слов в них.</w:t>
            </w:r>
          </w:p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Главные члены предложения. Выражения подлежащего существительными и личными местоимениями. </w:t>
            </w:r>
          </w:p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Выражение сказуемого глаголами изъявительного наклонения и прилагательными. </w:t>
            </w:r>
          </w:p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Второстепенные члены предложения. Выражение определения прилагательными и порядковыми числительными. </w:t>
            </w:r>
          </w:p>
          <w:p w:rsidR="00C1363B" w:rsidRDefault="00C1363B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 дополнениях.</w:t>
            </w:r>
          </w:p>
          <w:p w:rsidR="00C1363B" w:rsidRDefault="00C1363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Нераспространенные и распространенные предложения</w:t>
            </w:r>
          </w:p>
        </w:tc>
      </w:tr>
      <w:tr w:rsidR="00C1363B" w:rsidTr="00C1363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363B" w:rsidRDefault="00C1363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3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1363B" w:rsidRDefault="00C1363B">
            <w:pPr>
              <w:keepNext/>
              <w:spacing w:after="0" w:line="240" w:lineRule="auto"/>
              <w:ind w:firstLine="708"/>
              <w:jc w:val="both"/>
              <w:outlineLvl w:val="1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Обобщенное повторение за год. 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63B" w:rsidRDefault="00C1363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/>
              </w:rPr>
            </w:pPr>
          </w:p>
        </w:tc>
      </w:tr>
      <w:tr w:rsidR="00C1363B" w:rsidTr="00C1363B">
        <w:trPr>
          <w:trHeight w:val="820"/>
        </w:trPr>
        <w:tc>
          <w:tcPr>
            <w:tcW w:w="3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363B" w:rsidRDefault="00C1363B">
            <w:pPr>
              <w:pStyle w:val="a4"/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val="tt-RU"/>
              </w:rPr>
              <w:t>4</w:t>
            </w:r>
          </w:p>
        </w:tc>
        <w:tc>
          <w:tcPr>
            <w:tcW w:w="2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1363B" w:rsidRDefault="00C1363B">
            <w:pPr>
              <w:tabs>
                <w:tab w:val="num" w:pos="0"/>
              </w:tabs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Развитие связной речи.</w:t>
            </w:r>
          </w:p>
        </w:tc>
        <w:tc>
          <w:tcPr>
            <w:tcW w:w="12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63B" w:rsidRDefault="00C1363B">
            <w:pPr>
              <w:pStyle w:val="a4"/>
              <w:rPr>
                <w:rFonts w:ascii="Times New Roman" w:eastAsia="Calibri" w:hAnsi="Times New Roman"/>
                <w:b/>
                <w:noProof/>
                <w:sz w:val="24"/>
                <w:szCs w:val="24"/>
                <w:lang w:val="tt-RU"/>
              </w:rPr>
            </w:pPr>
          </w:p>
        </w:tc>
      </w:tr>
    </w:tbl>
    <w:p w:rsidR="00C1363B" w:rsidRDefault="00C1363B" w:rsidP="00C1363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1363B" w:rsidRDefault="00C1363B" w:rsidP="00C1363B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noProof/>
          <w:spacing w:val="-10"/>
          <w:sz w:val="28"/>
          <w:szCs w:val="28"/>
          <w:lang w:val="tt-RU"/>
        </w:rPr>
      </w:pPr>
    </w:p>
    <w:p w:rsidR="00C1363B" w:rsidRDefault="00C1363B" w:rsidP="00C1363B">
      <w:pPr>
        <w:rPr>
          <w:lang w:val="tt-RU"/>
        </w:rPr>
      </w:pPr>
    </w:p>
    <w:p w:rsidR="00C1363B" w:rsidRDefault="00C1363B" w:rsidP="00C1363B">
      <w:pPr>
        <w:tabs>
          <w:tab w:val="left" w:pos="1890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2"/>
          <w:sz w:val="28"/>
          <w:szCs w:val="24"/>
          <w:lang w:eastAsia="ru-RU"/>
        </w:rPr>
      </w:pPr>
    </w:p>
    <w:p w:rsidR="00C1363B" w:rsidRDefault="00C1363B" w:rsidP="00C1363B">
      <w:pPr>
        <w:tabs>
          <w:tab w:val="left" w:pos="1890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2"/>
          <w:sz w:val="28"/>
          <w:szCs w:val="24"/>
          <w:lang w:eastAsia="ru-RU"/>
        </w:rPr>
      </w:pPr>
    </w:p>
    <w:p w:rsidR="00C1363B" w:rsidRDefault="00C1363B" w:rsidP="00C1363B">
      <w:pPr>
        <w:tabs>
          <w:tab w:val="left" w:pos="1890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2"/>
          <w:sz w:val="28"/>
          <w:szCs w:val="24"/>
          <w:lang w:eastAsia="ru-RU"/>
        </w:rPr>
      </w:pPr>
    </w:p>
    <w:p w:rsidR="00C1363B" w:rsidRDefault="00C1363B" w:rsidP="00C1363B">
      <w:pPr>
        <w:tabs>
          <w:tab w:val="left" w:pos="1890"/>
        </w:tabs>
        <w:suppressAutoHyphens/>
        <w:spacing w:after="0" w:line="240" w:lineRule="auto"/>
        <w:rPr>
          <w:rFonts w:ascii="Times New Roman" w:eastAsia="Times New Roman" w:hAnsi="Times New Roman"/>
          <w:b/>
          <w:kern w:val="2"/>
          <w:sz w:val="24"/>
          <w:szCs w:val="24"/>
          <w:lang w:val="tt-RU" w:eastAsia="ru-RU"/>
        </w:rPr>
      </w:pPr>
    </w:p>
    <w:p w:rsidR="00C1363B" w:rsidRDefault="00C1363B" w:rsidP="00C1363B">
      <w:pPr>
        <w:tabs>
          <w:tab w:val="left" w:pos="1890"/>
        </w:tabs>
        <w:suppressAutoHyphens/>
        <w:spacing w:after="0" w:line="240" w:lineRule="auto"/>
        <w:rPr>
          <w:rFonts w:ascii="Times New Roman" w:eastAsia="Times New Roman" w:hAnsi="Times New Roman"/>
          <w:b/>
          <w:kern w:val="2"/>
          <w:sz w:val="24"/>
          <w:szCs w:val="24"/>
          <w:lang w:val="tt-RU" w:eastAsia="ru-RU"/>
        </w:rPr>
      </w:pPr>
    </w:p>
    <w:p w:rsidR="00C1363B" w:rsidRDefault="00C1363B" w:rsidP="00C1363B">
      <w:pPr>
        <w:tabs>
          <w:tab w:val="left" w:pos="1890"/>
        </w:tabs>
        <w:suppressAutoHyphens/>
        <w:spacing w:after="0" w:line="240" w:lineRule="auto"/>
        <w:rPr>
          <w:rFonts w:ascii="Times New Roman" w:eastAsia="Times New Roman" w:hAnsi="Times New Roman"/>
          <w:b/>
          <w:kern w:val="2"/>
          <w:sz w:val="24"/>
          <w:szCs w:val="24"/>
          <w:lang w:val="tt-RU" w:eastAsia="ru-RU"/>
        </w:rPr>
      </w:pPr>
    </w:p>
    <w:p w:rsidR="00C1363B" w:rsidRDefault="00C1363B" w:rsidP="00C1363B">
      <w:pPr>
        <w:pStyle w:val="a4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</w:p>
    <w:p w:rsidR="00E13856" w:rsidRDefault="00E13856"/>
    <w:sectPr w:rsidR="00E13856" w:rsidSect="00C1363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1B8CF2C"/>
    <w:lvl w:ilvl="0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1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В"/>
      <w:lvlJc w:val="left"/>
      <w:pPr>
        <w:ind w:left="0" w:firstLine="0"/>
      </w:pPr>
    </w:lvl>
    <w:lvl w:ilvl="8" w:tplc="FFFFFFFF">
      <w:start w:val="1"/>
      <w:numFmt w:val="bullet"/>
      <w:lvlText w:val="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63B"/>
    <w:rsid w:val="00C1363B"/>
    <w:rsid w:val="00D25B9E"/>
    <w:rsid w:val="00E13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BA839"/>
  <w15:chartTrackingRefBased/>
  <w15:docId w15:val="{C9E8CB93-73CF-4DC5-8EE2-F8738C872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63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1363B"/>
  </w:style>
  <w:style w:type="paragraph" w:styleId="a4">
    <w:name w:val="No Spacing"/>
    <w:link w:val="a3"/>
    <w:uiPriority w:val="1"/>
    <w:qFormat/>
    <w:rsid w:val="00C136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02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1175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2022-10-17T05:17:00Z</dcterms:created>
  <dcterms:modified xsi:type="dcterms:W3CDTF">2022-10-17T05:17:00Z</dcterms:modified>
</cp:coreProperties>
</file>